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79" w:tblpY="980"/>
        <w:tblW w:w="15276" w:type="dxa"/>
        <w:tblLayout w:type="fixed"/>
        <w:tblLook w:val="04A0" w:firstRow="1" w:lastRow="0" w:firstColumn="1" w:lastColumn="0" w:noHBand="0" w:noVBand="1"/>
      </w:tblPr>
      <w:tblGrid>
        <w:gridCol w:w="523"/>
        <w:gridCol w:w="328"/>
        <w:gridCol w:w="8046"/>
        <w:gridCol w:w="634"/>
        <w:gridCol w:w="5745"/>
      </w:tblGrid>
      <w:tr w:rsidR="009B15E1" w:rsidRPr="00A401D4" w:rsidTr="000801A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5E1" w:rsidRPr="00A401D4" w:rsidTr="000801A1">
        <w:trPr>
          <w:trHeight w:val="420"/>
        </w:trPr>
        <w:tc>
          <w:tcPr>
            <w:tcW w:w="1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FD1B92" w:rsidRDefault="001B1201" w:rsidP="001B1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B1201" w:rsidRPr="00A401D4" w:rsidRDefault="001B120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B15E1" w:rsidRPr="00A401D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мониторинга жилых помещений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4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образовательных организаций высшего образования</w:t>
            </w:r>
          </w:p>
        </w:tc>
      </w:tr>
      <w:tr w:rsidR="009B15E1" w:rsidRPr="00A401D4" w:rsidTr="000801A1">
        <w:trPr>
          <w:trHeight w:val="4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A401D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E1" w:rsidRPr="00A401D4" w:rsidTr="000801A1">
        <w:trPr>
          <w:trHeight w:val="42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8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ind w:left="-392" w:right="-392" w:firstLine="3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C81D2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26" w:rsidRPr="00A401D4" w:rsidRDefault="00C81D26" w:rsidP="00C8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26" w:rsidRPr="00A401D4" w:rsidRDefault="00C81D26" w:rsidP="00C8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организации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D26" w:rsidRPr="00A401D4" w:rsidRDefault="00C47B9F" w:rsidP="00C8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</w:tr>
      <w:tr w:rsidR="004A2AD3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Сокращенное наименование организации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F11D47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11D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ФГБОУ ВО "СамГТУ"</w:t>
            </w:r>
          </w:p>
        </w:tc>
      </w:tr>
      <w:tr w:rsidR="004A2AD3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общежития/жилого объекта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F11D47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общежитие</w:t>
            </w:r>
          </w:p>
        </w:tc>
      </w:tr>
      <w:tr w:rsidR="004A2AD3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Полный адрес общежития/жилого объекта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5E135D" w:rsidP="005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Россия;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446200;  </w:t>
            </w:r>
            <w:r w:rsidR="00F11D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Самарская</w:t>
            </w:r>
            <w:proofErr w:type="gramEnd"/>
            <w:r w:rsidR="00F11D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область;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Новокуйбышевск; </w:t>
            </w:r>
            <w:r w:rsidR="003451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ул. Чернышевского, д.13</w:t>
            </w:r>
          </w:p>
        </w:tc>
      </w:tr>
      <w:tr w:rsidR="004A2AD3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A401D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CA646A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1D47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63:04:0202043:342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Планировка жилых помещений в общежитии/жилом объекте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Коридорная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F11D4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Блочная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Квартирная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Гостиничная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Тип размещения (количество комнат)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Одноместное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Двухместное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AD1E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Трехместное и более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AD1E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bookmarkEnd w:id="0"/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Год постройки здания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1D47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Год ввода здания в эксплуатацию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1D47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Основание для использования здания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Право оперативного управления (регистрационная запись, номер)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37C0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Аренда (реквизиты договора)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937C0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Безвозмездное пользование (реквизиты договора)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778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Сметная стоимость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CF26C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2305242</w:t>
            </w:r>
            <w:r w:rsidR="007E3902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Объемы и источники финансирования строительства (реконструкции) в ценах соответствующих лет, тыс. руб.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Средства федерального бюджета (если объект включен в ФАИП)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Год начала строительства (реконструкции)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Сроки ввода в эксплуатацию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A401D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14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Отнесение объекта жилищного фонда к специализированном жилищному фонду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CA646A" w:rsidRDefault="002937C0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414267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</w:t>
            </w:r>
            <w:r w:rsidRPr="00414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еквизиты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аспорядительного акта об отнесе</w:t>
            </w:r>
            <w:r w:rsidRPr="00414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нии объекта к специализированному жилищному фонду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142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A401D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</w:t>
            </w:r>
            <w:r w:rsidRPr="00414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снования, препятствующие включению объекта в специализированный жилищный фонд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1426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379B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B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B" w:rsidRDefault="008A379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Реестровый номер федерального имущества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79B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  <w:r w:rsidR="003C1D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мест для проживания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3C1D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не расселённых обучающихся, нуждающихся в общежитии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  <w:r w:rsidR="003C1D8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мест возможное к вводу в эксплуатацию после проведения капитального ремонта/приведения в соответствие с установленными санитарными и техническими правилами и нормами, иными требованиями законодательства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  <w:r w:rsidR="004142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414267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14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Наличие студенческого совета/объединения общежитий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A401D4" w:rsidRDefault="002937C0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Информация об эксплуатации зданий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Используется в уставной деятельности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88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 используется в уставной деятельности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Предоставлено в аренду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Предоставлено в безвозмездное пользование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Находится в аварийном состоянии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Требует капитального ремонта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</w:p>
        </w:tc>
      </w:tr>
      <w:tr w:rsidR="00E44EEA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Иное (указать причину)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EEA" w:rsidRPr="00A401D4" w:rsidRDefault="00E44EEA" w:rsidP="00E44EE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если в п. 1 указано «да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»,  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заполняется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мест, оборудованных для проживания лицами с ограниченными возможностями здоровья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Наличие приборов учета использования ресурсов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E44EEA" w:rsidP="004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--------------------------------------------------------------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Индивидуальные (на комнату)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44EE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Общедомовые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3FE2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Отсутствуют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44EE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Доступность зданий для использования инвалидами и лицами с ограниченными возможностями здоровья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4E16E3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EA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A6" w:rsidRPr="00A401D4" w:rsidRDefault="006E1EA6" w:rsidP="006E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A6" w:rsidRPr="00A401D4" w:rsidRDefault="006E1EA6" w:rsidP="006E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пандуса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A6" w:rsidRPr="00CA646A" w:rsidRDefault="002937C0" w:rsidP="006E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37C0" w:rsidRPr="00A401D4" w:rsidTr="002937C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специализированных подъемных механизмов и поручней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7C0" w:rsidRPr="00CA646A" w:rsidRDefault="002937C0" w:rsidP="002937C0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37C0" w:rsidRPr="00A401D4" w:rsidTr="002937C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Оборудование специализированными санузлами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7C0" w:rsidRPr="00CA646A" w:rsidRDefault="002937C0" w:rsidP="002937C0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37C0" w:rsidRPr="00A401D4" w:rsidTr="002937C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систем сигнализации и оповещения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7C0" w:rsidRPr="00CA646A" w:rsidRDefault="002937C0" w:rsidP="002937C0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37C0" w:rsidRPr="00A401D4" w:rsidTr="002937C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тактильных покрытий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7C0" w:rsidRPr="00CA646A" w:rsidRDefault="002937C0" w:rsidP="002937C0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937C0" w:rsidRPr="00A401D4" w:rsidTr="002937C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7C0" w:rsidRPr="00A401D4" w:rsidRDefault="002937C0" w:rsidP="0029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тактильных вывесок шрифтом Брайля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37C0" w:rsidRPr="00CA646A" w:rsidRDefault="002937C0" w:rsidP="002937C0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414267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414267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1426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Максимально возможное количество мест, выделяемых для размещения лиц, находящихся на изоляции (</w:t>
            </w:r>
            <w:proofErr w:type="spellStart"/>
            <w:r w:rsidRPr="0041426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обсерваторы</w:t>
            </w:r>
            <w:proofErr w:type="spellEnd"/>
            <w:r w:rsidRPr="0041426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CA646A" w:rsidRDefault="002937C0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инфраструктура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bottom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Наличие объектов социальной инфраструктуры в общежитиях/жилых </w:t>
            </w:r>
            <w:r w:rsidR="0028777C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объектах: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3C1D81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Пункт питания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FE2768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учебного процесса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1/23,2</w:t>
            </w:r>
          </w:p>
        </w:tc>
      </w:tr>
      <w:tr w:rsidR="003C1D81" w:rsidRPr="00A401D4" w:rsidTr="00FE2768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медицинского обслуживания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F920D7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</w:t>
            </w:r>
            <w:r w:rsidR="00FE2768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спортивных занятий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FE2768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культурных программ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FE2768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помещения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Наличие в общежитии/жилом объекте бесплатного доступа к информационно-коммуникационной сети "Интернет"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862601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Оснащение жилых помещений техникой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CA646A" w:rsidRDefault="004E16E3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Период заключения договора найма жилого помещения в общежитии/жилом объекте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1D81" w:rsidRPr="00CA646A" w:rsidRDefault="00FE2768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площади жилых помещений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3C1D81" w:rsidRPr="00C81D26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площадь жилых помещений в общежитиях/жилых объектах, кв. метров, 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CA646A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2768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1 487,3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E74C03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74C0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Общая площадь жилых помещений в общежитиях/жилых объектах пригодная для постоянного проживания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CA646A" w:rsidRDefault="00FE276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1 487,3</w:t>
            </w:r>
          </w:p>
        </w:tc>
      </w:tr>
      <w:tr w:rsidR="003C1D81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A401D4" w:rsidRDefault="003C1D81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используемая 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CA646A" w:rsidRDefault="00FE276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1 487,3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требующая капитального ремонта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 </w:t>
            </w:r>
            <w:r w:rsidR="0028777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нее </w:t>
            </w:r>
            <w:r w:rsidR="0028777C"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находящаяся в аварийном состоянии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F920D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неиспользуемая 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требующая капитального ремонта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 </w:t>
            </w:r>
            <w:r w:rsidR="0028777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нее </w:t>
            </w:r>
            <w:r w:rsidR="0028777C"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находящаяся в аварийном состоянии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E74C03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74C0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Общая площадь жилых помещений в общежитиях/жилых объектах непригодная для постоянного проживания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CA646A" w:rsidRDefault="00FE2768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E2768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Default="00FE2768" w:rsidP="00F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Pr="00A401D4" w:rsidRDefault="00FE2768" w:rsidP="00FE276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требующая капитального ремонта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8" w:rsidRPr="00CA646A" w:rsidRDefault="00FE2768" w:rsidP="00FE2768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E2768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Default="00FE2768" w:rsidP="00F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Pr="00A401D4" w:rsidRDefault="00FE2768" w:rsidP="00FE276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находящаяся в аварийном состоянии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8" w:rsidRPr="00CA646A" w:rsidRDefault="00FE2768" w:rsidP="00FE2768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E2768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Pr="00A401D4" w:rsidRDefault="00FE2768" w:rsidP="00FE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68" w:rsidRPr="00A401D4" w:rsidRDefault="00FE2768" w:rsidP="00FE276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142D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площадь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пригодная для постоянного проживания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(не отвечает установленным санитарным и техническим правилам и нормам, иным требованиям законодательства)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8" w:rsidRPr="00CA646A" w:rsidRDefault="00FE2768" w:rsidP="00FE2768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C81D26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C81D26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Информация о нанимателях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C81D26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351EE5" w:rsidRDefault="00862601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B12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 обучающихся за счет средств федерального/субъекта РФ, местного бюджета, 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pStyle w:val="a7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1B1201" w:rsidRDefault="006E1C2C" w:rsidP="006E1C2C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нанимателей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обучающихся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с полным возмещением затрат на свое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обучение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57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6E1C2C" w:rsidP="00C0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Количество проживающих обучающихся, указанных в ч.5 ст.36 Федерального закона </w:t>
            </w:r>
            <w:r w:rsidR="00C07A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br/>
            </w: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от 29.12.2012 №</w:t>
            </w:r>
            <w:r w:rsidR="00C07A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27</w:t>
            </w:r>
            <w:r w:rsidR="00D2318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</w:t>
            </w: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-ФЗ "Об образовании в Российской Федерации" проживающих</w:t>
            </w:r>
            <w:r w:rsidR="00C07A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br/>
            </w: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 общежитии.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351EE5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C1394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94" w:rsidRPr="00A91DF9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94" w:rsidRPr="00A91DF9" w:rsidRDefault="0035471D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Количество проживающих обучающихся, у которых размер среднедушевого дохода семьи не превышает величину прожиточного минимума на душу населения, установленной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br/>
              <w:t>в субъекте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394" w:rsidRPr="00351EE5" w:rsidRDefault="00862601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</w:t>
            </w:r>
            <w:r w:rsidR="006E1C2C"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Члены семей обучающихся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</w:t>
            </w:r>
            <w:r w:rsidR="006E1C2C"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Общее количество работников, 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E727B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7B" w:rsidRPr="00DE727B" w:rsidRDefault="00DE727B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7B" w:rsidRDefault="00DE727B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7B" w:rsidRPr="00A401D4" w:rsidRDefault="00DE727B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DE727B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аучные сотрудники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DE727B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рофессорско-преподавательский состав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DE727B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ные категории работников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DE727B" w:rsidP="00ED58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</w:t>
            </w:r>
            <w:r w:rsidR="006E1C2C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лены семей работников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</w:t>
            </w:r>
            <w:r w:rsidR="006E1C2C"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DE727B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</w:t>
            </w:r>
            <w:r w:rsidR="006E1C2C"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бучающиеся в иных образовательных организациях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8C1394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7</w:t>
            </w:r>
            <w:r w:rsidR="006E1C2C"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91DF9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91DF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Количество иных нанимателей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Сведения об инвалидах и лицах с ограниченными возможностями здоровья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CA646A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нанимателей инвалидов и лиц с ограниченными возможностями здоровья, являющихся гражданами Российской Федерации, из них: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41CA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нанимателей инвалидов и лиц с ограниченными возможностями здоровья, являющихся иностранными гражданами, из них: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федерального бюджета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3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бюджета субъекта РФ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CA646A" w:rsidRDefault="00F41CAA" w:rsidP="00F41CAA">
            <w:pPr>
              <w:rPr>
                <w:sz w:val="20"/>
                <w:szCs w:val="20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местного бюджета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CA646A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Default="00F41CAA" w:rsidP="00F41CAA">
            <w:r w:rsidRPr="000C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Default="00F41CAA" w:rsidP="00F41CAA">
            <w:r w:rsidRPr="000C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с полным возмещением затрат на свое обучение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A401D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с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реднего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Default="00F41CAA" w:rsidP="00F41CAA">
            <w:r w:rsidRPr="00611B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высшего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Default="00F41CAA" w:rsidP="00F41CAA">
            <w:r w:rsidRPr="00611B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0</w:t>
            </w:r>
          </w:p>
        </w:tc>
      </w:tr>
      <w:tr w:rsidR="006E1C2C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A401D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Общий объем средств, направленных образовательной организацией на расходы общежитий/жилых объектов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862601" w:rsidP="00B5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2 992 660,70</w:t>
            </w:r>
            <w:r w:rsidR="007813F6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услуги связи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18 276,39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коммунальные услуги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1 558 582,19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водоснабжение (холодное, горячие, водоотведение)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97 779,12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тепловую энергию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2601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294 313,18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природный газ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электрическую энергию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166 489,89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Расходы, связанные с содержанием имущества (включая заработную плату с начислениями)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98 757,87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уборку помещений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уборку территории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13 216,66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техническое обслуживание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36 730,07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дератизацию, дезинсекцию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.5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вывоз ТБО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.6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государственную поверку, паспортизацию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.7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противопожарные мероприятия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.8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проведение обследование технического состояния (аттестация)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.9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расходы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B5331E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5 811,14</w:t>
            </w:r>
            <w:r w:rsidR="007813F6" w:rsidRPr="00CA6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приобретение мягкого инвентаря и других материальных запасов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B5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104 855,00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текущий ремонт (включая заработную плату с начислениями)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Расходы на обеспечение безопасности проживания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88 977,55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услуги охраны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2 380,60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в рамках КТС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за обеспечение противопожарной безопасности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86 596,95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расходы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уплату налогов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уплату налога на имущество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B5331E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813F6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уплату земельного налога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Фонд оплаты труда (всех категорий сотрудников, обслуживающих общежития/жилые объекты с начислениями)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1 123 211,70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Расходы на капитальный ремонт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приобретение основных средств, в том числе мебели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Общий объем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й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 проживание в общежитии/жилом объекте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1 590 733,24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7813F6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Объем поступлений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351EE5" w:rsidRDefault="00B5331E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15 639,09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813F6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Объем поступлений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коммунальные услуги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351EE5" w:rsidRDefault="00B5331E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1 575 094,15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813F6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Объем поступлений 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A401D4" w:rsidRDefault="00B5331E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Поступление от аренды помещений общежития/жилого объекта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5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Поступления целевых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5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Установление стоимости в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445BAF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45B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Размер платы за общежитие/жилой объект для обучающихся с полным возмещением затрат на свое обучение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920,00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B5331E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894,93</w:t>
            </w:r>
            <w:r w:rsidR="007813F6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331E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Размер платы за общежитие/жилой объект для обучающихся за счет средств федерального бюджета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334,93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общежитие/жилой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лицами не являющимися гражданами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CA646A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CA6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Размер платы за общежитие/жилой объект обучающихся других образовательных организаций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2 550,00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2 524,93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351EE5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646A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Размер платы за общежитие/жилой объект для иных нанимателей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813F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F6" w:rsidRPr="00A401D4" w:rsidRDefault="007813F6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CA64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4267" w:rsidRPr="00A401D4" w:rsidRDefault="00414267" w:rsidP="0081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4267" w:rsidRPr="00A401D4" w:rsidRDefault="00414267" w:rsidP="0081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Информация об участии</w:t>
            </w:r>
            <w:r w:rsidRPr="00414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4A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общежитий </w:t>
            </w:r>
            <w:r w:rsidRPr="00414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образовательной организации высшего образования в Программе развития студенческого туризма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14267" w:rsidRPr="00A401D4" w:rsidRDefault="00414267" w:rsidP="0081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814A76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76" w:rsidRPr="00A401D4" w:rsidRDefault="00814A76" w:rsidP="0081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76" w:rsidRPr="00814A76" w:rsidRDefault="00814A76" w:rsidP="0081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Количество мест, доступных для размещения участников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A76" w:rsidRPr="00351EE5" w:rsidRDefault="00F41CAA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14267" w:rsidRPr="00A401D4" w:rsidTr="000801A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A401D4" w:rsidRDefault="00814A76" w:rsidP="0081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814A76" w:rsidRDefault="00414267" w:rsidP="00814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Количество мест, использу</w:t>
            </w:r>
            <w:r w:rsidR="00814A76" w:rsidRPr="00814A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814A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мых для размещения участников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267" w:rsidRPr="00351EE5" w:rsidRDefault="00F41CAA" w:rsidP="00CA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14267"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814A76" w:rsidRDefault="00F41CAA" w:rsidP="00F4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Объем поступлений за проживание в общежитии/жилом объекте от размещения участников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351EE5" w:rsidRDefault="00F41CAA" w:rsidP="00F41CAA">
            <w:pPr>
              <w:rPr>
                <w:sz w:val="20"/>
                <w:szCs w:val="20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814A76" w:rsidRDefault="00F41CAA" w:rsidP="00F4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Общий объем расходов, связанных с размещением участников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351EE5" w:rsidRDefault="00F41CAA" w:rsidP="00F41CAA">
            <w:pPr>
              <w:rPr>
                <w:sz w:val="20"/>
                <w:szCs w:val="20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814A76" w:rsidRDefault="00F41CAA" w:rsidP="00F4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Размер платы за общежитие/ жилой объект для участников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России, приехавших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</w:t>
            </w: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остоятельно и за собственные средства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351EE5" w:rsidRDefault="00F41CAA" w:rsidP="00F41CAA">
            <w:pPr>
              <w:rPr>
                <w:sz w:val="20"/>
                <w:szCs w:val="20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F41CAA" w:rsidRPr="00A401D4" w:rsidTr="00862601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A401D4" w:rsidRDefault="00F41CAA" w:rsidP="00F4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AA" w:rsidRPr="00814A76" w:rsidRDefault="00F41CAA" w:rsidP="00F4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Размер платы за общежитие/жилой объект для направляющих организованные группы обучающихся за собственные средства ООВО, являющихся участниками Программы развития студенческого туризма </w:t>
            </w:r>
            <w:proofErr w:type="spellStart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14A7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России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A" w:rsidRPr="00351EE5" w:rsidRDefault="00F41CAA" w:rsidP="00F41CAA">
            <w:pPr>
              <w:rPr>
                <w:sz w:val="20"/>
                <w:szCs w:val="20"/>
              </w:rPr>
            </w:pPr>
            <w:r w:rsidRPr="0035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</w:tbl>
    <w:p w:rsidR="00B405FB" w:rsidRDefault="00B405FB" w:rsidP="006E6116">
      <w:pPr>
        <w:rPr>
          <w:rFonts w:ascii="Times New Roman" w:hAnsi="Times New Roman" w:cs="Times New Roman"/>
        </w:rPr>
      </w:pPr>
    </w:p>
    <w:p w:rsidR="00445BAF" w:rsidRPr="00A401D4" w:rsidRDefault="00445BAF" w:rsidP="006E6116">
      <w:pPr>
        <w:rPr>
          <w:rFonts w:ascii="Times New Roman" w:hAnsi="Times New Roman" w:cs="Times New Roman"/>
        </w:rPr>
      </w:pPr>
    </w:p>
    <w:sectPr w:rsidR="00445BAF" w:rsidRPr="00A401D4" w:rsidSect="000801A1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56" w:rsidRDefault="00807656" w:rsidP="001B1201">
      <w:pPr>
        <w:spacing w:after="0" w:line="240" w:lineRule="auto"/>
      </w:pPr>
      <w:r>
        <w:separator/>
      </w:r>
    </w:p>
  </w:endnote>
  <w:endnote w:type="continuationSeparator" w:id="0">
    <w:p w:rsidR="00807656" w:rsidRDefault="00807656" w:rsidP="001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460455805"/>
      <w:docPartObj>
        <w:docPartGallery w:val="Page Numbers (Bottom of Page)"/>
        <w:docPartUnique/>
      </w:docPartObj>
    </w:sdtPr>
    <w:sdtEndPr/>
    <w:sdtContent>
      <w:p w:rsidR="00F920D7" w:rsidRPr="006830F6" w:rsidRDefault="00F920D7">
        <w:pPr>
          <w:pStyle w:val="aa"/>
          <w:jc w:val="right"/>
          <w:rPr>
            <w:sz w:val="18"/>
          </w:rPr>
        </w:pPr>
        <w:r w:rsidRPr="006830F6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6830F6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351EE5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F920D7" w:rsidRDefault="00F920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56" w:rsidRDefault="00807656" w:rsidP="001B1201">
      <w:pPr>
        <w:spacing w:after="0" w:line="240" w:lineRule="auto"/>
      </w:pPr>
      <w:r>
        <w:separator/>
      </w:r>
    </w:p>
  </w:footnote>
  <w:footnote w:type="continuationSeparator" w:id="0">
    <w:p w:rsidR="00807656" w:rsidRDefault="00807656" w:rsidP="001B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D7" w:rsidRPr="005E135D" w:rsidRDefault="00F920D7" w:rsidP="005E135D">
    <w:pPr>
      <w:pStyle w:val="a8"/>
      <w:jc w:val="right"/>
      <w:rPr>
        <w:b/>
        <w:i/>
        <w:sz w:val="24"/>
        <w:szCs w:val="24"/>
      </w:rPr>
    </w:pPr>
    <w:proofErr w:type="gramStart"/>
    <w:r w:rsidRPr="005E135D">
      <w:rPr>
        <w:b/>
        <w:i/>
        <w:sz w:val="24"/>
        <w:szCs w:val="24"/>
      </w:rPr>
      <w:t xml:space="preserve">Общежитие </w:t>
    </w:r>
    <w:r w:rsidRPr="005E135D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>;</w:t>
    </w:r>
    <w:proofErr w:type="gramEnd"/>
    <w:r w:rsidRPr="005E135D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>г. Новокуйбышевск;  ул. Чернышевского, д.13</w:t>
    </w:r>
  </w:p>
  <w:p w:rsidR="00F920D7" w:rsidRDefault="00F920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F0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8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B"/>
    <w:rsid w:val="00057A28"/>
    <w:rsid w:val="00065B45"/>
    <w:rsid w:val="000801A1"/>
    <w:rsid w:val="00082672"/>
    <w:rsid w:val="00091D88"/>
    <w:rsid w:val="000C3AF4"/>
    <w:rsid w:val="000F2275"/>
    <w:rsid w:val="00125EC9"/>
    <w:rsid w:val="00132977"/>
    <w:rsid w:val="00142D6B"/>
    <w:rsid w:val="001453E7"/>
    <w:rsid w:val="001638C6"/>
    <w:rsid w:val="001A48AE"/>
    <w:rsid w:val="001B0DF8"/>
    <w:rsid w:val="001B1201"/>
    <w:rsid w:val="001D6B7E"/>
    <w:rsid w:val="001F4D45"/>
    <w:rsid w:val="001F5EFF"/>
    <w:rsid w:val="00204E90"/>
    <w:rsid w:val="00237F4A"/>
    <w:rsid w:val="00255CFB"/>
    <w:rsid w:val="00284CEF"/>
    <w:rsid w:val="0028777C"/>
    <w:rsid w:val="002937C0"/>
    <w:rsid w:val="00345131"/>
    <w:rsid w:val="00351EE5"/>
    <w:rsid w:val="0035471D"/>
    <w:rsid w:val="00364527"/>
    <w:rsid w:val="0037557E"/>
    <w:rsid w:val="003973DD"/>
    <w:rsid w:val="003C1D81"/>
    <w:rsid w:val="00407481"/>
    <w:rsid w:val="00414267"/>
    <w:rsid w:val="0043207F"/>
    <w:rsid w:val="00445BAF"/>
    <w:rsid w:val="00474881"/>
    <w:rsid w:val="00475095"/>
    <w:rsid w:val="00494F41"/>
    <w:rsid w:val="004978E4"/>
    <w:rsid w:val="004A2AD3"/>
    <w:rsid w:val="004A37C5"/>
    <w:rsid w:val="004A77B1"/>
    <w:rsid w:val="004E16E3"/>
    <w:rsid w:val="005603DE"/>
    <w:rsid w:val="005E135D"/>
    <w:rsid w:val="005E2694"/>
    <w:rsid w:val="005E64F5"/>
    <w:rsid w:val="005F2D27"/>
    <w:rsid w:val="005F3F7A"/>
    <w:rsid w:val="005F5352"/>
    <w:rsid w:val="0061540D"/>
    <w:rsid w:val="00616C63"/>
    <w:rsid w:val="00622EEB"/>
    <w:rsid w:val="006313D9"/>
    <w:rsid w:val="0063169D"/>
    <w:rsid w:val="006551D4"/>
    <w:rsid w:val="0068023E"/>
    <w:rsid w:val="00682D62"/>
    <w:rsid w:val="006830F6"/>
    <w:rsid w:val="006E1C2C"/>
    <w:rsid w:val="006E1EA6"/>
    <w:rsid w:val="006E6116"/>
    <w:rsid w:val="00747FF5"/>
    <w:rsid w:val="00754922"/>
    <w:rsid w:val="00763980"/>
    <w:rsid w:val="007813F6"/>
    <w:rsid w:val="00782417"/>
    <w:rsid w:val="00787ABA"/>
    <w:rsid w:val="00791649"/>
    <w:rsid w:val="00795070"/>
    <w:rsid w:val="007B3384"/>
    <w:rsid w:val="007E3902"/>
    <w:rsid w:val="007E573B"/>
    <w:rsid w:val="00802A4C"/>
    <w:rsid w:val="00807656"/>
    <w:rsid w:val="00814A76"/>
    <w:rsid w:val="008473BD"/>
    <w:rsid w:val="00853246"/>
    <w:rsid w:val="00862601"/>
    <w:rsid w:val="008800F5"/>
    <w:rsid w:val="00881C8A"/>
    <w:rsid w:val="008938A1"/>
    <w:rsid w:val="008A08FC"/>
    <w:rsid w:val="008A379B"/>
    <w:rsid w:val="008C1394"/>
    <w:rsid w:val="00967FE2"/>
    <w:rsid w:val="009B15E1"/>
    <w:rsid w:val="009D1C99"/>
    <w:rsid w:val="00A401D4"/>
    <w:rsid w:val="00A47A84"/>
    <w:rsid w:val="00A91DF9"/>
    <w:rsid w:val="00AD1EA8"/>
    <w:rsid w:val="00B405FB"/>
    <w:rsid w:val="00B5331E"/>
    <w:rsid w:val="00B75E71"/>
    <w:rsid w:val="00BA6585"/>
    <w:rsid w:val="00BC08CE"/>
    <w:rsid w:val="00C07AAA"/>
    <w:rsid w:val="00C47B9F"/>
    <w:rsid w:val="00C57ED6"/>
    <w:rsid w:val="00C81D26"/>
    <w:rsid w:val="00CA3FE2"/>
    <w:rsid w:val="00CA646A"/>
    <w:rsid w:val="00CA6DA9"/>
    <w:rsid w:val="00CC0A61"/>
    <w:rsid w:val="00CD6DEA"/>
    <w:rsid w:val="00CD7662"/>
    <w:rsid w:val="00CE2294"/>
    <w:rsid w:val="00CF26C8"/>
    <w:rsid w:val="00CF67A0"/>
    <w:rsid w:val="00D23189"/>
    <w:rsid w:val="00D5385B"/>
    <w:rsid w:val="00D8636B"/>
    <w:rsid w:val="00D872D8"/>
    <w:rsid w:val="00DE727B"/>
    <w:rsid w:val="00E21547"/>
    <w:rsid w:val="00E359FB"/>
    <w:rsid w:val="00E44EEA"/>
    <w:rsid w:val="00E74C03"/>
    <w:rsid w:val="00EC4E8A"/>
    <w:rsid w:val="00ED58D1"/>
    <w:rsid w:val="00EF778A"/>
    <w:rsid w:val="00F11D47"/>
    <w:rsid w:val="00F1235A"/>
    <w:rsid w:val="00F37B45"/>
    <w:rsid w:val="00F41CAA"/>
    <w:rsid w:val="00F920D7"/>
    <w:rsid w:val="00FA4720"/>
    <w:rsid w:val="00FA669F"/>
    <w:rsid w:val="00FA73ED"/>
    <w:rsid w:val="00FD1B92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DBD3-1232-4D35-AC59-57FF5C8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15E1"/>
    <w:rPr>
      <w:color w:val="800080"/>
      <w:u w:val="single"/>
    </w:rPr>
  </w:style>
  <w:style w:type="paragraph" w:customStyle="1" w:styleId="xl63">
    <w:name w:val="xl6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4">
    <w:name w:val="xl6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6">
    <w:name w:val="xl6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8">
    <w:name w:val="xl6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3">
    <w:name w:val="xl73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4">
    <w:name w:val="xl74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5">
    <w:name w:val="xl75"/>
    <w:basedOn w:val="a"/>
    <w:rsid w:val="009B15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6">
    <w:name w:val="xl7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xl77">
    <w:name w:val="xl7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8">
    <w:name w:val="xl78"/>
    <w:basedOn w:val="a"/>
    <w:rsid w:val="009B15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9">
    <w:name w:val="xl79"/>
    <w:basedOn w:val="a"/>
    <w:rsid w:val="009B15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0">
    <w:name w:val="xl80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1">
    <w:name w:val="xl81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4">
    <w:name w:val="xl8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7">
    <w:name w:val="xl87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B15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3">
    <w:name w:val="xl10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4">
    <w:name w:val="xl104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5">
    <w:name w:val="xl10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6">
    <w:name w:val="xl106"/>
    <w:basedOn w:val="a"/>
    <w:rsid w:val="009B15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9">
    <w:name w:val="xl109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0">
    <w:name w:val="xl11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12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201"/>
  </w:style>
  <w:style w:type="paragraph" w:styleId="aa">
    <w:name w:val="footer"/>
    <w:basedOn w:val="a"/>
    <w:link w:val="ab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Ecorys-NEI Moscow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 Александр Владимирович</dc:creator>
  <cp:lastModifiedBy>student</cp:lastModifiedBy>
  <cp:revision>6</cp:revision>
  <cp:lastPrinted>2022-02-10T09:30:00Z</cp:lastPrinted>
  <dcterms:created xsi:type="dcterms:W3CDTF">2022-02-14T10:47:00Z</dcterms:created>
  <dcterms:modified xsi:type="dcterms:W3CDTF">2022-02-15T09:17:00Z</dcterms:modified>
</cp:coreProperties>
</file>